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="009D2DBF">
        <w:rPr>
          <w:rFonts w:eastAsia="Times New Roman"/>
          <w:b w:val="0"/>
          <w:lang w:val="pl-PL"/>
        </w:rPr>
        <w:t xml:space="preserve"> </w:t>
      </w:r>
      <w:r w:rsidRPr="00C84906">
        <w:rPr>
          <w:rFonts w:eastAsia="Times New Roman"/>
          <w:b w:val="0"/>
          <w:lang w:val="pl-PL"/>
        </w:rPr>
        <w:t xml:space="preserve">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362AFA">
        <w:rPr>
          <w:rFonts w:eastAsia="Arial-BoldMT" w:cs="Arial-BoldMT"/>
          <w:bCs/>
        </w:rPr>
        <w:t>ZPI-3700-12</w:t>
      </w:r>
      <w:r w:rsidR="00E9088C">
        <w:rPr>
          <w:rFonts w:eastAsia="Arial-BoldMT" w:cs="Arial-BoldMT"/>
          <w:bCs/>
        </w:rPr>
        <w:t>/17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9D2DBF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>Na potrzeby postępowania o udzielenie zamówienia publicznego</w:t>
      </w:r>
      <w:r w:rsidR="009D2DBF">
        <w:t xml:space="preserve">, którego przedmiotem jest </w:t>
      </w:r>
      <w:r w:rsidR="009D2DBF" w:rsidRPr="002F45D2">
        <w:rPr>
          <w:b/>
          <w:bCs/>
          <w:i/>
          <w:lang w:bidi="pl-PL"/>
        </w:rPr>
        <w:t>budowa przyłącza wodociągowego oraz kanalizacji deszczowej</w:t>
      </w:r>
      <w:r w:rsidRPr="00407EAE">
        <w:t xml:space="preserve"> </w:t>
      </w:r>
      <w:r w:rsidR="00AF22AA" w:rsidRPr="00E83516">
        <w:t xml:space="preserve">w ramach projektu p.n. </w:t>
      </w:r>
      <w:r w:rsidR="00AF22AA" w:rsidRPr="00E83516">
        <w:rPr>
          <w:i/>
        </w:rPr>
        <w:t>P</w:t>
      </w:r>
      <w:r w:rsidR="00AB6C4D">
        <w:rPr>
          <w:i/>
        </w:rPr>
        <w:t xml:space="preserve">oprawa </w:t>
      </w:r>
      <w:r w:rsidR="008570E8">
        <w:rPr>
          <w:i/>
        </w:rPr>
        <w:t xml:space="preserve">stanu zabytkowego budynku Starej Apteki z XVII wieku wraz z Przejściem Bramnym i murami obronnymi Głównego Miasta w Gdańsku poprzez nadanie nowych funkcji kulturalnych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</w:t>
      </w:r>
      <w:r w:rsidR="009D2DBF">
        <w:rPr>
          <w:rFonts w:eastAsia="Times New Roman"/>
          <w:lang w:eastAsia="ar-SA"/>
        </w:rPr>
        <w:t>Zapytania ofertowego</w:t>
      </w:r>
      <w:r w:rsidR="00BF230B" w:rsidRPr="00C84906">
        <w:rPr>
          <w:rFonts w:eastAsia="Times New Roman"/>
          <w:lang w:eastAsia="ar-SA"/>
        </w:rPr>
        <w:t xml:space="preserve"> i</w:t>
      </w:r>
      <w:r>
        <w:rPr>
          <w:rFonts w:eastAsia="Times New Roman"/>
          <w:lang w:eastAsia="ar-SA"/>
        </w:rPr>
        <w:t xml:space="preserve"> nie wnoszę</w:t>
      </w:r>
      <w:r w:rsidR="009D2DBF">
        <w:rPr>
          <w:rFonts w:eastAsia="Times New Roman"/>
          <w:lang w:eastAsia="ar-SA"/>
        </w:rPr>
        <w:t xml:space="preserve"> do niego</w:t>
      </w:r>
      <w:r w:rsidR="00313BC2" w:rsidRPr="00C84906">
        <w:rPr>
          <w:rFonts w:eastAsia="Times New Roman"/>
          <w:lang w:eastAsia="ar-SA"/>
        </w:rPr>
        <w:t xml:space="preserve">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362AFA" w:rsidRDefault="002164FD" w:rsidP="00A702EC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362AFA">
        <w:rPr>
          <w:rFonts w:eastAsia="Times New Roman"/>
          <w:lang w:eastAsia="ar-SA"/>
        </w:rPr>
        <w:t xml:space="preserve">Na wykonane roboty budowlane udzielam zamawiającemu gwarancji na okres </w:t>
      </w:r>
      <w:r w:rsidR="00362AFA" w:rsidRPr="00362AFA">
        <w:rPr>
          <w:rFonts w:eastAsia="Times New Roman"/>
          <w:lang w:eastAsia="ar-SA"/>
        </w:rPr>
        <w:t>36</w:t>
      </w:r>
      <w:r w:rsidR="00362AFA">
        <w:rPr>
          <w:rFonts w:eastAsia="Times New Roman"/>
          <w:lang w:eastAsia="ar-SA"/>
        </w:rPr>
        <w:t xml:space="preserve"> miesięcy.</w:t>
      </w:r>
    </w:p>
    <w:p w:rsidR="0044464E" w:rsidRPr="00362AFA" w:rsidRDefault="003D3450" w:rsidP="00A702EC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362AFA">
        <w:rPr>
          <w:rFonts w:eastAsia="Times New Roman"/>
          <w:lang w:eastAsia="ar-SA"/>
        </w:rPr>
        <w:t>Akceptuję</w:t>
      </w:r>
      <w:r w:rsidR="00D375AD" w:rsidRPr="00362AFA">
        <w:rPr>
          <w:rFonts w:eastAsia="Times New Roman"/>
          <w:lang w:eastAsia="ar-SA"/>
        </w:rPr>
        <w:t xml:space="preserve"> termin</w:t>
      </w:r>
      <w:r w:rsidRPr="00362AFA">
        <w:rPr>
          <w:rFonts w:eastAsia="Times New Roman"/>
          <w:lang w:eastAsia="ar-SA"/>
        </w:rPr>
        <w:t xml:space="preserve"> płatności wynoszący </w:t>
      </w:r>
      <w:r w:rsidR="00AF22AA" w:rsidRPr="00362AFA">
        <w:rPr>
          <w:rFonts w:eastAsia="Times New Roman"/>
          <w:lang w:eastAsia="ar-SA"/>
        </w:rPr>
        <w:t>30</w:t>
      </w:r>
      <w:r w:rsidR="00313BC2" w:rsidRPr="00362AFA">
        <w:rPr>
          <w:rFonts w:eastAsia="Times New Roman"/>
          <w:lang w:eastAsia="ar-SA"/>
        </w:rPr>
        <w:t xml:space="preserve"> dni od dnia poprawnie</w:t>
      </w:r>
      <w:r w:rsidR="0044464E" w:rsidRPr="00362AFA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="009D2DBF">
        <w:rPr>
          <w:rFonts w:eastAsia="Times New Roman"/>
          <w:lang w:eastAsia="ar-SA"/>
        </w:rPr>
        <w:t>4</w:t>
      </w:r>
      <w:r w:rsidR="00313BC2" w:rsidRPr="0044464E">
        <w:rPr>
          <w:rFonts w:eastAsia="Times New Roman"/>
          <w:lang w:eastAsia="ar-SA"/>
        </w:rPr>
        <w:t xml:space="preserve"> do </w:t>
      </w:r>
      <w:r w:rsidR="009D2DBF">
        <w:rPr>
          <w:rFonts w:eastAsia="Times New Roman"/>
          <w:lang w:eastAsia="ar-SA"/>
        </w:rPr>
        <w:t>Zaproszenia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  <w:bookmarkStart w:id="0" w:name="_GoBack"/>
      <w:bookmarkEnd w:id="0"/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A429DB">
      <w:headerReference w:type="default" r:id="rId7"/>
      <w:footerReference w:type="default" r:id="rId8"/>
      <w:footnotePr>
        <w:pos w:val="beneathText"/>
      </w:footnotePr>
      <w:pgSz w:w="11906" w:h="16838"/>
      <w:pgMar w:top="1957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A429DB">
    <w:pPr>
      <w:pStyle w:val="Stopka"/>
      <w:pBdr>
        <w:bottom w:val="single" w:sz="6" w:space="1" w:color="auto"/>
      </w:pBdr>
    </w:pPr>
  </w:p>
  <w:p w:rsidR="00A429DB" w:rsidRDefault="00A429DB" w:rsidP="00A429DB">
    <w:pPr>
      <w:pStyle w:val="Stopka"/>
    </w:pPr>
    <w:r w:rsidRPr="00857CFF">
      <w:t>Regionalny Program Operacyjny Województwa Pomorskiego na lata 2014-2020</w:t>
    </w:r>
    <w:r>
      <w:rPr>
        <w:rFonts w:cs="Arial"/>
        <w:sz w:val="18"/>
        <w:szCs w:val="18"/>
      </w:rPr>
      <w:t xml:space="preserve">  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362AFA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A" w:rsidRDefault="00AF22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E4E5B38" wp14:editId="6F0E3727">
          <wp:simplePos x="0" y="0"/>
          <wp:positionH relativeFrom="page">
            <wp:posOffset>261620</wp:posOffset>
          </wp:positionH>
          <wp:positionV relativeFrom="page">
            <wp:posOffset>274017</wp:posOffset>
          </wp:positionV>
          <wp:extent cx="7020560" cy="755015"/>
          <wp:effectExtent l="0" t="0" r="8890" b="6985"/>
          <wp:wrapNone/>
          <wp:docPr id="59" name="Obraz 5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62AFA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B76E7"/>
    <w:rsid w:val="005C1EA3"/>
    <w:rsid w:val="005D18EE"/>
    <w:rsid w:val="005F7E91"/>
    <w:rsid w:val="00601045"/>
    <w:rsid w:val="00620437"/>
    <w:rsid w:val="00623DB6"/>
    <w:rsid w:val="006428CD"/>
    <w:rsid w:val="00664E87"/>
    <w:rsid w:val="00667452"/>
    <w:rsid w:val="006A26D4"/>
    <w:rsid w:val="006F535E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025FB"/>
    <w:rsid w:val="008233F1"/>
    <w:rsid w:val="0084100B"/>
    <w:rsid w:val="00846FDE"/>
    <w:rsid w:val="008570E8"/>
    <w:rsid w:val="00867388"/>
    <w:rsid w:val="008A15B1"/>
    <w:rsid w:val="008F49FB"/>
    <w:rsid w:val="009053C3"/>
    <w:rsid w:val="00942DCA"/>
    <w:rsid w:val="00944144"/>
    <w:rsid w:val="009505AB"/>
    <w:rsid w:val="009B2A88"/>
    <w:rsid w:val="009D2DBF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F230B"/>
    <w:rsid w:val="00C838DC"/>
    <w:rsid w:val="00C84906"/>
    <w:rsid w:val="00C95A23"/>
    <w:rsid w:val="00CC56B0"/>
    <w:rsid w:val="00CD3E2E"/>
    <w:rsid w:val="00D2357D"/>
    <w:rsid w:val="00D25AB1"/>
    <w:rsid w:val="00D375AD"/>
    <w:rsid w:val="00D41A4E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41A1E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Pawel Jakubowicz</cp:lastModifiedBy>
  <cp:revision>67</cp:revision>
  <cp:lastPrinted>2014-12-08T13:03:00Z</cp:lastPrinted>
  <dcterms:created xsi:type="dcterms:W3CDTF">2015-09-20T17:19:00Z</dcterms:created>
  <dcterms:modified xsi:type="dcterms:W3CDTF">2017-09-22T07:19:00Z</dcterms:modified>
</cp:coreProperties>
</file>